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2CB86F" w14:textId="77777777" w:rsidR="006E2C9A" w:rsidRPr="006E2C9A" w:rsidRDefault="006E2C9A" w:rsidP="6DF96FC9">
      <w:pPr>
        <w:spacing w:before="100" w:beforeAutospacing="1" w:after="100" w:afterAutospacing="1"/>
        <w:outlineLvl w:val="2"/>
        <w:rPr>
          <w:rFonts w:ascii="Times New Roman" w:eastAsia="Times New Roman" w:hAnsi="Times New Roman" w:cs="Times New Roman"/>
          <w:b/>
          <w:bCs/>
          <w:color w:val="000000"/>
          <w:sz w:val="24"/>
          <w:lang w:eastAsia="en-GB"/>
        </w:rPr>
      </w:pPr>
      <w:r>
        <w:rPr>
          <w:rFonts w:eastAsia="Times New Roman" w:cs="Times New Roman"/>
          <w:b/>
          <w:bCs/>
          <w:sz w:val="24"/>
          <w:lang w:eastAsia="en-GB"/>
        </w:rPr>
        <w:t>Social Media Policy and Guidelines</w:t>
      </w:r>
    </w:p>
    <w:p w14:paraId="76AC4806" w14:textId="77777777" w:rsidR="006E2C9A" w:rsidRPr="006E2C9A" w:rsidRDefault="006E2C9A" w:rsidP="6DF96FC9">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 xml:space="preserve">Inspire </w:t>
      </w:r>
      <w:proofErr w:type="gramStart"/>
      <w:r>
        <w:rPr>
          <w:rFonts w:eastAsia="Times New Roman" w:cs="Times New Roman"/>
          <w:b/>
          <w:bCs/>
          <w:sz w:val="24"/>
          <w:lang w:eastAsia="en-GB"/>
        </w:rPr>
        <w:t>South West</w:t>
      </w:r>
      <w:proofErr w:type="gramEnd"/>
    </w:p>
    <w:p w14:paraId="4A53F5E1" w14:textId="77777777" w:rsidR="7989E6CD" w:rsidRDefault="7989E6CD" w:rsidP="6DF96FC9">
      <w:pPr>
        <w:spacing w:beforeAutospacing="1" w:afterAutospacing="1"/>
        <w:rPr>
          <w:rFonts w:eastAsia="Calibri" w:cs="Calibri"/>
          <w:color w:val="000000" w:themeColor="text1"/>
          <w:sz w:val="24"/>
        </w:rPr>
      </w:pPr>
      <w:r>
        <w:rPr>
          <w:rFonts w:eastAsia="Calibri" w:cs="Calibri"/>
          <w:b/>
          <w:bCs/>
          <w:color w:val="000000" w:themeColor="text1"/>
          <w:sz w:val="24"/>
        </w:rPr>
        <w:t xml:space="preserve">Reviewed: </w:t>
      </w:r>
      <w:r>
        <w:rPr>
          <w:rFonts w:eastAsia="Calibri" w:cs="Calibri"/>
          <w:color w:val="000000" w:themeColor="text1"/>
          <w:sz w:val="24"/>
        </w:rPr>
        <w:t>18th August 2026</w:t>
      </w:r>
    </w:p>
    <w:p w14:paraId="120CA191" w14:textId="77777777" w:rsidR="7989E6CD" w:rsidRDefault="7989E6CD" w:rsidP="6DF96FC9">
      <w:pPr>
        <w:spacing w:beforeAutospacing="1" w:afterAutospacing="1"/>
        <w:rPr>
          <w:rFonts w:eastAsia="Calibri" w:cs="Calibri"/>
          <w:color w:val="000000" w:themeColor="text1"/>
          <w:sz w:val="24"/>
        </w:rPr>
      </w:pPr>
      <w:r>
        <w:rPr>
          <w:rFonts w:eastAsia="Calibri" w:cs="Calibri"/>
          <w:b/>
          <w:bCs/>
          <w:color w:val="000000" w:themeColor="text1"/>
          <w:sz w:val="24"/>
        </w:rPr>
        <w:t xml:space="preserve">Next Review Due: </w:t>
      </w:r>
      <w:r>
        <w:rPr>
          <w:rFonts w:eastAsia="Calibri" w:cs="Calibri"/>
          <w:color w:val="000000" w:themeColor="text1"/>
          <w:sz w:val="24"/>
        </w:rPr>
        <w:t>April 2027 (or earlier if required)</w:t>
      </w:r>
    </w:p>
    <w:p w14:paraId="099EEF93" w14:textId="77777777" w:rsidR="5504884C" w:rsidRDefault="5504884C" w:rsidP="6DF96FC9">
      <w:pPr>
        <w:spacing w:beforeAutospacing="1" w:afterAutospacing="1"/>
        <w:rPr>
          <w:rFonts w:eastAsia="Times New Roman" w:cs="Times New Roman"/>
          <w:b/>
          <w:bCs/>
          <w:sz w:val="24"/>
          <w:lang w:eastAsia="en-GB"/>
        </w:rPr>
      </w:pPr>
    </w:p>
    <w:p w14:paraId="3159A136" w14:textId="77777777" w:rsidR="5504884C" w:rsidRDefault="5504884C" w:rsidP="6DF96FC9">
      <w:pPr>
        <w:spacing w:beforeAutospacing="1" w:afterAutospacing="1"/>
        <w:rPr>
          <w:rFonts w:eastAsia="Times New Roman" w:cs="Times New Roman"/>
          <w:b/>
          <w:bCs/>
          <w:sz w:val="24"/>
          <w:lang w:eastAsia="en-GB"/>
        </w:rPr>
      </w:pPr>
    </w:p>
    <w:p w14:paraId="568A610B" w14:textId="77777777" w:rsidR="006E2C9A" w:rsidRPr="006E2C9A" w:rsidRDefault="006E2C9A" w:rsidP="6DF96FC9">
      <w:pPr>
        <w:spacing w:before="100" w:beforeAutospacing="1" w:after="100" w:afterAutospacing="1"/>
        <w:outlineLvl w:val="3"/>
        <w:rPr>
          <w:rFonts w:ascii="Times New Roman" w:eastAsia="Times New Roman" w:hAnsi="Times New Roman" w:cs="Times New Roman"/>
          <w:b/>
          <w:bCs/>
          <w:color w:val="000000"/>
          <w:sz w:val="24"/>
          <w:lang w:eastAsia="en-GB"/>
        </w:rPr>
      </w:pPr>
      <w:r>
        <w:rPr>
          <w:rFonts w:eastAsia="Times New Roman" w:cs="Times New Roman"/>
          <w:b/>
          <w:bCs/>
          <w:sz w:val="24"/>
          <w:lang w:eastAsia="en-GB"/>
        </w:rPr>
        <w:t>1. Introduction</w:t>
      </w:r>
    </w:p>
    <w:p w14:paraId="15B9C754" w14:textId="7638AEA8" w:rsidR="006E2C9A" w:rsidRPr="006E2C9A" w:rsidRDefault="006E2C9A" w:rsidP="6DF96FC9">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 xml:space="preserve">Inspire </w:t>
      </w:r>
      <w:proofErr w:type="gramStart"/>
      <w:r>
        <w:rPr>
          <w:rFonts w:eastAsia="Times New Roman" w:cs="Times New Roman"/>
          <w:sz w:val="24"/>
          <w:lang w:eastAsia="en-GB"/>
        </w:rPr>
        <w:t>South West</w:t>
      </w:r>
      <w:proofErr w:type="gramEnd"/>
      <w:r>
        <w:rPr>
          <w:rFonts w:eastAsia="Times New Roman" w:cs="Times New Roman"/>
          <w:sz w:val="24"/>
          <w:lang w:eastAsia="en-GB"/>
        </w:rPr>
        <w:t xml:space="preserve"> recognises the value of social media as a tool for communication and engagement. However, it is essential that </w:t>
      </w:r>
      <w:proofErr w:type="gramStart"/>
      <w:r w:rsidR="00A15691">
        <w:rPr>
          <w:rFonts w:eastAsia="Times New Roman" w:cs="Times New Roman"/>
          <w:sz w:val="24"/>
          <w:lang w:eastAsia="en-GB"/>
        </w:rPr>
        <w:t xml:space="preserve">Staff </w:t>
      </w:r>
      <w:r>
        <w:rPr>
          <w:rFonts w:eastAsia="Times New Roman" w:cs="Times New Roman"/>
          <w:sz w:val="24"/>
          <w:lang w:eastAsia="en-GB"/>
        </w:rPr>
        <w:t xml:space="preserve"> use</w:t>
      </w:r>
      <w:proofErr w:type="gramEnd"/>
      <w:r>
        <w:rPr>
          <w:rFonts w:eastAsia="Times New Roman" w:cs="Times New Roman"/>
          <w:sz w:val="24"/>
          <w:lang w:eastAsia="en-GB"/>
        </w:rPr>
        <w:t xml:space="preserve"> such platforms responsibly and professionally. This policy outlines expected standards of behaviour when using social media, to ensure the safeguarding of children, young people, families, and </w:t>
      </w:r>
      <w:r w:rsidR="00A15691">
        <w:rPr>
          <w:rFonts w:eastAsia="Times New Roman" w:cs="Times New Roman"/>
          <w:sz w:val="24"/>
          <w:lang w:eastAsia="en-GB"/>
        </w:rPr>
        <w:t xml:space="preserve">Staff </w:t>
      </w:r>
      <w:r>
        <w:rPr>
          <w:rFonts w:eastAsia="Times New Roman" w:cs="Times New Roman"/>
          <w:sz w:val="24"/>
          <w:lang w:eastAsia="en-GB"/>
        </w:rPr>
        <w:t xml:space="preserve">, as well as to uphold the integrity and reputation of Inspire </w:t>
      </w:r>
      <w:proofErr w:type="gramStart"/>
      <w:r>
        <w:rPr>
          <w:rFonts w:eastAsia="Times New Roman" w:cs="Times New Roman"/>
          <w:sz w:val="24"/>
          <w:lang w:eastAsia="en-GB"/>
        </w:rPr>
        <w:t>South West</w:t>
      </w:r>
      <w:proofErr w:type="gramEnd"/>
      <w:r>
        <w:rPr>
          <w:rFonts w:eastAsia="Times New Roman" w:cs="Times New Roman"/>
          <w:sz w:val="24"/>
          <w:lang w:eastAsia="en-GB"/>
        </w:rPr>
        <w:t>.</w:t>
      </w:r>
    </w:p>
    <w:p w14:paraId="13209D50" w14:textId="1C4BAC91" w:rsidR="006E2C9A" w:rsidRPr="006E2C9A" w:rsidRDefault="006E2C9A" w:rsidP="6DF96FC9">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This policy applies to all staff, volunteers, and contractors (hereafter referred to as </w:t>
      </w:r>
      <w:r w:rsidR="00A15691">
        <w:rPr>
          <w:rFonts w:eastAsia="Times New Roman" w:cs="Times New Roman"/>
          <w:i/>
          <w:iCs/>
          <w:sz w:val="24"/>
          <w:lang w:eastAsia="en-GB"/>
        </w:rPr>
        <w:t xml:space="preserve">Staff </w:t>
      </w:r>
      <w:r>
        <w:rPr>
          <w:rFonts w:eastAsia="Times New Roman" w:cs="Times New Roman"/>
          <w:sz w:val="24"/>
          <w:lang w:eastAsia="en-GB"/>
        </w:rPr>
        <w:t>) and covers all forms of social media, including but not limited to Facebook, Instagram, X (formerly Twitter), TikTok, LinkedIn, and any other digital or online platforms.</w:t>
      </w:r>
    </w:p>
    <w:p w14:paraId="653FB797" w14:textId="77777777" w:rsidR="006E2C9A" w:rsidRPr="006E2C9A" w:rsidRDefault="006E2C9A" w:rsidP="6DF96FC9">
      <w:pPr>
        <w:spacing w:before="100" w:beforeAutospacing="1" w:after="100" w:afterAutospacing="1"/>
        <w:outlineLvl w:val="3"/>
        <w:rPr>
          <w:rFonts w:ascii="Times New Roman" w:eastAsia="Times New Roman" w:hAnsi="Times New Roman" w:cs="Times New Roman"/>
          <w:b/>
          <w:bCs/>
          <w:color w:val="000000"/>
          <w:sz w:val="24"/>
          <w:lang w:eastAsia="en-GB"/>
        </w:rPr>
      </w:pPr>
      <w:r>
        <w:rPr>
          <w:rFonts w:eastAsia="Times New Roman" w:cs="Times New Roman"/>
          <w:b/>
          <w:bCs/>
          <w:sz w:val="24"/>
          <w:lang w:eastAsia="en-GB"/>
        </w:rPr>
        <w:t>Legal and Regulatory Context</w:t>
      </w:r>
    </w:p>
    <w:p w14:paraId="5872F82A" w14:textId="77777777" w:rsidR="006E2C9A" w:rsidRPr="006E2C9A" w:rsidRDefault="006E2C9A" w:rsidP="6DF96FC9">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This policy aligns with the following relevant legislation and guidance:</w:t>
      </w:r>
    </w:p>
    <w:p w14:paraId="4DA75B11" w14:textId="77777777" w:rsidR="006E2C9A" w:rsidRPr="006E2C9A" w:rsidRDefault="006E2C9A" w:rsidP="6DF96FC9">
      <w:pPr>
        <w:numPr>
          <w:ilvl w:val="0"/>
          <w:numId w:val="7"/>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The Data Protection Act 2018</w:t>
      </w:r>
      <w:r>
        <w:rPr>
          <w:rFonts w:eastAsia="Times New Roman" w:cs="Times New Roman"/>
          <w:sz w:val="24"/>
          <w:lang w:eastAsia="en-GB"/>
        </w:rPr>
        <w:t> and </w:t>
      </w:r>
      <w:r>
        <w:rPr>
          <w:rFonts w:eastAsia="Times New Roman" w:cs="Times New Roman"/>
          <w:b/>
          <w:bCs/>
          <w:sz w:val="24"/>
          <w:lang w:eastAsia="en-GB"/>
        </w:rPr>
        <w:t>UK General Data Protection Regulation (UK GDPR)</w:t>
      </w:r>
      <w:r>
        <w:rPr>
          <w:rFonts w:eastAsia="Times New Roman" w:cs="Times New Roman"/>
          <w:sz w:val="24"/>
          <w:lang w:eastAsia="en-GB"/>
        </w:rPr>
        <w:t> – to ensure confidentiality and protection of personal data.</w:t>
      </w:r>
    </w:p>
    <w:p w14:paraId="285D8606" w14:textId="77777777" w:rsidR="006E2C9A" w:rsidRPr="006E2C9A" w:rsidRDefault="006E2C9A" w:rsidP="6DF96FC9">
      <w:pPr>
        <w:numPr>
          <w:ilvl w:val="0"/>
          <w:numId w:val="7"/>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The Children Act 1989 and 2004</w:t>
      </w:r>
      <w:r>
        <w:rPr>
          <w:rFonts w:eastAsia="Times New Roman" w:cs="Times New Roman"/>
          <w:sz w:val="24"/>
          <w:lang w:eastAsia="en-GB"/>
        </w:rPr>
        <w:t> – placing a duty to safeguard and promote the welfare of children.</w:t>
      </w:r>
    </w:p>
    <w:p w14:paraId="26EB6EC5" w14:textId="77777777" w:rsidR="006E2C9A" w:rsidRPr="006E2C9A" w:rsidRDefault="006E2C9A" w:rsidP="6DF96FC9">
      <w:pPr>
        <w:numPr>
          <w:ilvl w:val="0"/>
          <w:numId w:val="7"/>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Keeping Children Safe in Education (KCSIE) 2026 – statutory safeguarding guidance in force from 1 September 2026, including online safety and appropriate professional boundaries.</w:t>
      </w:r>
    </w:p>
    <w:p w14:paraId="31054632" w14:textId="77777777" w:rsidR="006E2C9A" w:rsidRPr="006E2C9A" w:rsidRDefault="006E2C9A" w:rsidP="6DF96FC9">
      <w:pPr>
        <w:numPr>
          <w:ilvl w:val="0"/>
          <w:numId w:val="7"/>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Equality Act 2010</w:t>
      </w:r>
      <w:r>
        <w:rPr>
          <w:rFonts w:eastAsia="Times New Roman" w:cs="Times New Roman"/>
          <w:sz w:val="24"/>
          <w:lang w:eastAsia="en-GB"/>
        </w:rPr>
        <w:t> – to prevent discrimination and promote respectful communication.</w:t>
      </w:r>
    </w:p>
    <w:p w14:paraId="3262C2B5" w14:textId="77777777" w:rsidR="006E2C9A" w:rsidRPr="006E2C9A" w:rsidRDefault="006E2C9A" w:rsidP="6DF96FC9">
      <w:pPr>
        <w:numPr>
          <w:ilvl w:val="0"/>
          <w:numId w:val="7"/>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Defamation Act 2013</w:t>
      </w:r>
      <w:r>
        <w:rPr>
          <w:rFonts w:eastAsia="Times New Roman" w:cs="Times New Roman"/>
          <w:sz w:val="24"/>
          <w:lang w:eastAsia="en-GB"/>
        </w:rPr>
        <w:t> – ensuring that content posted online is not libellous or damaging to others.</w:t>
      </w:r>
    </w:p>
    <w:p w14:paraId="11D46BBB" w14:textId="00A439ED" w:rsidR="001F3FA2" w:rsidRDefault="00000000">
      <w:pPr>
        <w:numPr>
          <w:ilvl w:val="0"/>
          <w:numId w:val="3"/>
        </w:numPr>
        <w:spacing w:before="100" w:beforeAutospacing="1" w:after="100" w:afterAutospacing="1"/>
        <w:rPr>
          <w:color w:val="000000"/>
        </w:rPr>
      </w:pPr>
      <w:r>
        <w:rPr>
          <w:b/>
          <w:bCs/>
        </w:rPr>
        <w:lastRenderedPageBreak/>
        <w:t xml:space="preserve">Online Safety Act 2023 – places duties on regulated online services to protect users, particularly children, from illegal and harmful content. </w:t>
      </w:r>
      <w:r w:rsidR="00A15691">
        <w:rPr>
          <w:b/>
          <w:bCs/>
        </w:rPr>
        <w:t xml:space="preserve">Staff </w:t>
      </w:r>
      <w:r>
        <w:rPr>
          <w:b/>
          <w:bCs/>
        </w:rPr>
        <w:t xml:space="preserve"> must remain alert to online safeguarding concerns and report them in line with ISW safeguarding procedures.</w:t>
      </w:r>
    </w:p>
    <w:p w14:paraId="1D358D79" w14:textId="77777777" w:rsidR="001F3FA2" w:rsidRDefault="00000000">
      <w:pPr>
        <w:numPr>
          <w:ilvl w:val="0"/>
          <w:numId w:val="3"/>
        </w:numPr>
        <w:spacing w:before="100" w:beforeAutospacing="1" w:after="100" w:afterAutospacing="1"/>
        <w:rPr>
          <w:color w:val="000000"/>
        </w:rPr>
      </w:pPr>
      <w:r>
        <w:rPr>
          <w:b/>
          <w:bCs/>
        </w:rPr>
        <w:t>Worker Protection (Amendment of Equality Act 2010) Act 2023 – in force from 26 October 2024; where social media behaviour amounts to sexual harassment, ISW has a proactive duty to take reasonable steps to prevent it.</w:t>
      </w:r>
    </w:p>
    <w:p w14:paraId="2A8118B3" w14:textId="77777777" w:rsidR="4553D92A" w:rsidRDefault="4553D92A" w:rsidP="6DF96FC9">
      <w:pPr>
        <w:spacing w:beforeAutospacing="1" w:afterAutospacing="1"/>
        <w:ind w:left="720"/>
        <w:rPr>
          <w:rFonts w:ascii="Times New Roman" w:eastAsia="Times New Roman" w:hAnsi="Times New Roman" w:cs="Times New Roman"/>
          <w:color w:val="000000" w:themeColor="text1"/>
          <w:sz w:val="24"/>
          <w:lang w:eastAsia="en-GB"/>
        </w:rPr>
      </w:pPr>
    </w:p>
    <w:p w14:paraId="359D5848" w14:textId="671934A1" w:rsidR="006E2C9A" w:rsidRPr="006E2C9A" w:rsidRDefault="006E2C9A" w:rsidP="6DF96FC9">
      <w:pPr>
        <w:spacing w:before="100" w:beforeAutospacing="1" w:after="100" w:afterAutospacing="1"/>
        <w:outlineLvl w:val="3"/>
        <w:rPr>
          <w:rFonts w:ascii="Times New Roman" w:eastAsia="Times New Roman" w:hAnsi="Times New Roman" w:cs="Times New Roman"/>
          <w:b/>
          <w:bCs/>
          <w:color w:val="000000"/>
          <w:sz w:val="24"/>
          <w:lang w:eastAsia="en-GB"/>
        </w:rPr>
      </w:pPr>
      <w:r>
        <w:rPr>
          <w:rFonts w:eastAsia="Times New Roman" w:cs="Times New Roman"/>
          <w:b/>
          <w:bCs/>
          <w:sz w:val="24"/>
          <w:lang w:eastAsia="en-GB"/>
        </w:rPr>
        <w:t xml:space="preserve">2. Expectations and Guidance for </w:t>
      </w:r>
      <w:r w:rsidR="00A15691">
        <w:rPr>
          <w:rFonts w:eastAsia="Times New Roman" w:cs="Times New Roman"/>
          <w:b/>
          <w:bCs/>
          <w:sz w:val="24"/>
          <w:lang w:eastAsia="en-GB"/>
        </w:rPr>
        <w:t xml:space="preserve">Staff </w:t>
      </w:r>
    </w:p>
    <w:p w14:paraId="7050800B" w14:textId="51AF0D35" w:rsidR="006E2C9A" w:rsidRPr="006E2C9A" w:rsidRDefault="00A15691" w:rsidP="6DF96FC9">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 xml:space="preserve">Staff </w:t>
      </w:r>
      <w:r w:rsidR="006E2C9A">
        <w:rPr>
          <w:rFonts w:eastAsia="Times New Roman" w:cs="Times New Roman"/>
          <w:sz w:val="24"/>
          <w:lang w:eastAsia="en-GB"/>
        </w:rPr>
        <w:t xml:space="preserve"> are expected to always act in the best interests of the young people and families supported by Inspire </w:t>
      </w:r>
      <w:proofErr w:type="gramStart"/>
      <w:r w:rsidR="006E2C9A">
        <w:rPr>
          <w:rFonts w:eastAsia="Times New Roman" w:cs="Times New Roman"/>
          <w:sz w:val="24"/>
          <w:lang w:eastAsia="en-GB"/>
        </w:rPr>
        <w:t>South West</w:t>
      </w:r>
      <w:proofErr w:type="gramEnd"/>
      <w:r w:rsidR="006E2C9A">
        <w:rPr>
          <w:rFonts w:eastAsia="Times New Roman" w:cs="Times New Roman"/>
          <w:sz w:val="24"/>
          <w:lang w:eastAsia="en-GB"/>
        </w:rPr>
        <w:t>. The following guidelines must be adhered to:</w:t>
      </w:r>
    </w:p>
    <w:p w14:paraId="5B4D278C" w14:textId="1D3716F3" w:rsidR="006E2C9A" w:rsidRPr="006E2C9A" w:rsidRDefault="006E2C9A" w:rsidP="6DF96FC9">
      <w:pPr>
        <w:numPr>
          <w:ilvl w:val="0"/>
          <w:numId w:val="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 xml:space="preserve">Confidentiality: </w:t>
      </w:r>
      <w:r w:rsidR="00A15691">
        <w:rPr>
          <w:rFonts w:eastAsia="Times New Roman" w:cs="Times New Roman"/>
          <w:b/>
          <w:bCs/>
          <w:sz w:val="24"/>
          <w:lang w:eastAsia="en-GB"/>
        </w:rPr>
        <w:t xml:space="preserve">Staff </w:t>
      </w:r>
      <w:r>
        <w:rPr>
          <w:rFonts w:eastAsia="Times New Roman" w:cs="Times New Roman"/>
          <w:b/>
          <w:bCs/>
          <w:sz w:val="24"/>
          <w:lang w:eastAsia="en-GB"/>
        </w:rPr>
        <w:t xml:space="preserve"> must not share confidential or identifying information, images, recordings or details about young people or families on personal social media. Any content shared through authorised ISW channels must comply with safeguarding, consent and data-protection requirements.</w:t>
      </w:r>
    </w:p>
    <w:p w14:paraId="39F301F2" w14:textId="4D181DEA" w:rsidR="006E2C9A" w:rsidRPr="006E2C9A" w:rsidRDefault="006E2C9A" w:rsidP="6DF96FC9">
      <w:pPr>
        <w:numPr>
          <w:ilvl w:val="0"/>
          <w:numId w:val="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Professional Conduct</w:t>
      </w:r>
      <w:r>
        <w:rPr>
          <w:rFonts w:eastAsia="Times New Roman" w:cs="Times New Roman"/>
          <w:sz w:val="24"/>
          <w:lang w:eastAsia="en-GB"/>
        </w:rPr>
        <w:t xml:space="preserve">: </w:t>
      </w:r>
      <w:r w:rsidR="00A15691">
        <w:rPr>
          <w:rFonts w:eastAsia="Times New Roman" w:cs="Times New Roman"/>
          <w:sz w:val="24"/>
          <w:lang w:eastAsia="en-GB"/>
        </w:rPr>
        <w:t xml:space="preserve">Staff </w:t>
      </w:r>
      <w:r>
        <w:rPr>
          <w:rFonts w:eastAsia="Times New Roman" w:cs="Times New Roman"/>
          <w:sz w:val="24"/>
          <w:lang w:eastAsia="en-GB"/>
        </w:rPr>
        <w:t xml:space="preserve"> must not post any content—whether direct or indirect—that references their work, clients, or professional experiences in a way that could be considered inappropriate, suggestive, or unprofessional.</w:t>
      </w:r>
    </w:p>
    <w:p w14:paraId="3A9E83D2" w14:textId="77777777" w:rsidR="006E2C9A" w:rsidRPr="006E2C9A" w:rsidRDefault="006E2C9A" w:rsidP="6DF96FC9">
      <w:pPr>
        <w:numPr>
          <w:ilvl w:val="0"/>
          <w:numId w:val="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Use During Working Hours</w:t>
      </w:r>
      <w:r>
        <w:rPr>
          <w:rFonts w:eastAsia="Times New Roman" w:cs="Times New Roman"/>
          <w:sz w:val="24"/>
          <w:lang w:eastAsia="en-GB"/>
        </w:rPr>
        <w:t>: Accessing or using personal social media accounts during working hours or while supporting young people is strictly prohibited, unless specifically authorised.</w:t>
      </w:r>
    </w:p>
    <w:p w14:paraId="6E33E022" w14:textId="77777777" w:rsidR="006E2C9A" w:rsidRPr="006E2C9A" w:rsidRDefault="006E2C9A" w:rsidP="6DF96FC9">
      <w:pPr>
        <w:numPr>
          <w:ilvl w:val="0"/>
          <w:numId w:val="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Maintaining Professional Boundaries</w:t>
      </w:r>
      <w:r>
        <w:rPr>
          <w:rFonts w:eastAsia="Times New Roman" w:cs="Times New Roman"/>
          <w:sz w:val="24"/>
          <w:lang w:eastAsia="en-GB"/>
        </w:rPr>
        <w:t>:</w:t>
      </w:r>
    </w:p>
    <w:p w14:paraId="572A782E" w14:textId="0E8F95B1" w:rsidR="006E2C9A" w:rsidRPr="006E2C9A" w:rsidRDefault="00A15691" w:rsidP="6DF96FC9">
      <w:pPr>
        <w:numPr>
          <w:ilvl w:val="1"/>
          <w:numId w:val="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 xml:space="preserve">Staff </w:t>
      </w:r>
      <w:r w:rsidR="006E2C9A">
        <w:rPr>
          <w:rFonts w:eastAsia="Times New Roman" w:cs="Times New Roman"/>
          <w:sz w:val="24"/>
          <w:lang w:eastAsia="en-GB"/>
        </w:rPr>
        <w:t xml:space="preserve"> must not accept, send or maintain friend, follow or connection requests with current young people on personal accounts, or use personal social media/direct messaging to communicate with them.</w:t>
      </w:r>
    </w:p>
    <w:p w14:paraId="135151E8" w14:textId="77777777" w:rsidR="006E2C9A" w:rsidRPr="006E2C9A" w:rsidRDefault="006E2C9A" w:rsidP="6DF96FC9">
      <w:pPr>
        <w:numPr>
          <w:ilvl w:val="1"/>
          <w:numId w:val="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 xml:space="preserve">Instead, families can be directed to follow the official Inspire </w:t>
      </w:r>
      <w:proofErr w:type="gramStart"/>
      <w:r>
        <w:rPr>
          <w:rFonts w:eastAsia="Times New Roman" w:cs="Times New Roman"/>
          <w:sz w:val="24"/>
          <w:lang w:eastAsia="en-GB"/>
        </w:rPr>
        <w:t>South West</w:t>
      </w:r>
      <w:proofErr w:type="gramEnd"/>
      <w:r>
        <w:rPr>
          <w:rFonts w:eastAsia="Times New Roman" w:cs="Times New Roman"/>
          <w:sz w:val="24"/>
          <w:lang w:eastAsia="en-GB"/>
        </w:rPr>
        <w:t xml:space="preserve"> social media channels for updates and communication.</w:t>
      </w:r>
    </w:p>
    <w:p w14:paraId="31BFF8EA" w14:textId="660D70EB" w:rsidR="006E2C9A" w:rsidRPr="006E2C9A" w:rsidRDefault="006E2C9A" w:rsidP="6DF96FC9">
      <w:pPr>
        <w:numPr>
          <w:ilvl w:val="0"/>
          <w:numId w:val="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Privacy Settings</w:t>
      </w:r>
      <w:r>
        <w:rPr>
          <w:rFonts w:eastAsia="Times New Roman" w:cs="Times New Roman"/>
          <w:sz w:val="24"/>
          <w:lang w:eastAsia="en-GB"/>
        </w:rPr>
        <w:t xml:space="preserve">: </w:t>
      </w:r>
      <w:r w:rsidR="00A15691">
        <w:rPr>
          <w:rFonts w:eastAsia="Times New Roman" w:cs="Times New Roman"/>
          <w:sz w:val="24"/>
          <w:lang w:eastAsia="en-GB"/>
        </w:rPr>
        <w:t xml:space="preserve">Staff </w:t>
      </w:r>
      <w:r>
        <w:rPr>
          <w:rFonts w:eastAsia="Times New Roman" w:cs="Times New Roman"/>
          <w:sz w:val="24"/>
          <w:lang w:eastAsia="en-GB"/>
        </w:rPr>
        <w:t xml:space="preserve"> are strongly advised to review and apply strict privacy settings on their personal profiles. However, they must assume that all content may be seen or shared publicly.</w:t>
      </w:r>
    </w:p>
    <w:p w14:paraId="2CBCF55C" w14:textId="77777777" w:rsidR="006E2C9A" w:rsidRPr="006E2C9A" w:rsidRDefault="006E2C9A" w:rsidP="6DF96FC9">
      <w:pPr>
        <w:numPr>
          <w:ilvl w:val="0"/>
          <w:numId w:val="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Online Conduct</w:t>
      </w:r>
      <w:r>
        <w:rPr>
          <w:rFonts w:eastAsia="Times New Roman" w:cs="Times New Roman"/>
          <w:sz w:val="24"/>
          <w:lang w:eastAsia="en-GB"/>
        </w:rPr>
        <w:t>:</w:t>
      </w:r>
    </w:p>
    <w:p w14:paraId="681DA7C8" w14:textId="3A21BF94" w:rsidR="006E2C9A" w:rsidRPr="006E2C9A" w:rsidRDefault="00A15691" w:rsidP="6DF96FC9">
      <w:pPr>
        <w:numPr>
          <w:ilvl w:val="1"/>
          <w:numId w:val="8"/>
        </w:numPr>
        <w:spacing w:before="100" w:beforeAutospacing="1" w:after="100" w:afterAutospacing="1"/>
        <w:rPr>
          <w:rFonts w:ascii="Times New Roman" w:eastAsia="Times New Roman" w:hAnsi="Times New Roman" w:cs="Times New Roman"/>
          <w:color w:val="000000"/>
          <w:sz w:val="24"/>
          <w:lang w:eastAsia="en-GB"/>
        </w:rPr>
      </w:pPr>
      <w:proofErr w:type="gramStart"/>
      <w:r>
        <w:rPr>
          <w:rFonts w:eastAsia="Times New Roman" w:cs="Times New Roman"/>
          <w:sz w:val="24"/>
          <w:lang w:eastAsia="en-GB"/>
        </w:rPr>
        <w:t xml:space="preserve">Staff </w:t>
      </w:r>
      <w:r w:rsidR="006E2C9A">
        <w:rPr>
          <w:rFonts w:eastAsia="Times New Roman" w:cs="Times New Roman"/>
          <w:sz w:val="24"/>
          <w:lang w:eastAsia="en-GB"/>
        </w:rPr>
        <w:t xml:space="preserve"> must</w:t>
      </w:r>
      <w:proofErr w:type="gramEnd"/>
      <w:r w:rsidR="006E2C9A">
        <w:rPr>
          <w:rFonts w:eastAsia="Times New Roman" w:cs="Times New Roman"/>
          <w:sz w:val="24"/>
          <w:lang w:eastAsia="en-GB"/>
        </w:rPr>
        <w:t xml:space="preserve"> not post, create, share or engage with content that is offensive, discriminatory, harassing, sexually inappropriate, defamatory, threatening, abusive, or otherwise incompatible with safeguarding responsibilities or professional standards.</w:t>
      </w:r>
    </w:p>
    <w:p w14:paraId="54BA89EF" w14:textId="77777777" w:rsidR="006E2C9A" w:rsidRPr="006E2C9A" w:rsidRDefault="006E2C9A" w:rsidP="6DF96FC9">
      <w:pPr>
        <w:numPr>
          <w:ilvl w:val="1"/>
          <w:numId w:val="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This includes comments made in public forums, groups, or pages outside of personal profiles.</w:t>
      </w:r>
    </w:p>
    <w:p w14:paraId="134A6D58" w14:textId="38E553EE" w:rsidR="006E2C9A" w:rsidRPr="006E2C9A" w:rsidRDefault="006E2C9A" w:rsidP="6DF96FC9">
      <w:pPr>
        <w:numPr>
          <w:ilvl w:val="0"/>
          <w:numId w:val="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Adherence to Platform Policies</w:t>
      </w:r>
      <w:r>
        <w:rPr>
          <w:rFonts w:eastAsia="Times New Roman" w:cs="Times New Roman"/>
          <w:sz w:val="24"/>
          <w:lang w:eastAsia="en-GB"/>
        </w:rPr>
        <w:t xml:space="preserve">: </w:t>
      </w:r>
      <w:r w:rsidR="00A15691">
        <w:rPr>
          <w:rFonts w:eastAsia="Times New Roman" w:cs="Times New Roman"/>
          <w:sz w:val="24"/>
          <w:lang w:eastAsia="en-GB"/>
        </w:rPr>
        <w:t xml:space="preserve">Staff </w:t>
      </w:r>
      <w:r>
        <w:rPr>
          <w:rFonts w:eastAsia="Times New Roman" w:cs="Times New Roman"/>
          <w:sz w:val="24"/>
          <w:lang w:eastAsia="en-GB"/>
        </w:rPr>
        <w:t xml:space="preserve"> are individually responsible for ensuring they comply with the terms and conditions of the platforms they use.</w:t>
      </w:r>
    </w:p>
    <w:p w14:paraId="29518271" w14:textId="77777777" w:rsidR="006E2C9A" w:rsidRPr="006E2C9A" w:rsidRDefault="006E2C9A" w:rsidP="6DF96FC9">
      <w:pPr>
        <w:numPr>
          <w:ilvl w:val="0"/>
          <w:numId w:val="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lastRenderedPageBreak/>
        <w:t>Reputation and Accountability</w:t>
      </w:r>
      <w:r>
        <w:rPr>
          <w:rFonts w:eastAsia="Times New Roman" w:cs="Times New Roman"/>
          <w:sz w:val="24"/>
          <w:lang w:eastAsia="en-GB"/>
        </w:rPr>
        <w:t>: Content shared online that is deemed inappropriate or in breach of this policy may result in disciplinary action, including the termination of contracts or services.</w:t>
      </w:r>
    </w:p>
    <w:p w14:paraId="3705E8BE" w14:textId="77777777" w:rsidR="006E2C9A" w:rsidRPr="006E2C9A" w:rsidRDefault="006E2C9A" w:rsidP="6DF96FC9">
      <w:pPr>
        <w:spacing w:before="100" w:beforeAutospacing="1" w:after="100" w:afterAutospacing="1"/>
        <w:outlineLvl w:val="3"/>
        <w:rPr>
          <w:rFonts w:ascii="Times New Roman" w:eastAsia="Times New Roman" w:hAnsi="Times New Roman" w:cs="Times New Roman"/>
          <w:b/>
          <w:bCs/>
          <w:color w:val="000000"/>
          <w:sz w:val="24"/>
          <w:lang w:eastAsia="en-GB"/>
        </w:rPr>
      </w:pPr>
      <w:r>
        <w:rPr>
          <w:rFonts w:eastAsia="Times New Roman" w:cs="Times New Roman"/>
          <w:b/>
          <w:bCs/>
          <w:sz w:val="24"/>
          <w:lang w:eastAsia="en-GB"/>
        </w:rPr>
        <w:t>3. Breach of Policy</w:t>
      </w:r>
    </w:p>
    <w:p w14:paraId="78BE83A2" w14:textId="77777777" w:rsidR="006E2C9A" w:rsidRPr="006E2C9A" w:rsidRDefault="006E2C9A" w:rsidP="6DF96FC9">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Any breaches of this Social Media Policy will be taken seriously and may lead to formal disciplinary action in line with Inspire South West’s Disciplinary Policy and Procedures. Where conduct raises a safeguarding concern, it must also be reported to the Designated Safeguarding Lead and managed under ISW safeguarding procedures.</w:t>
      </w:r>
    </w:p>
    <w:p w14:paraId="3FCCCA0C" w14:textId="77777777" w:rsidR="4553D92A" w:rsidRDefault="4553D92A" w:rsidP="6DF96FC9">
      <w:pPr>
        <w:spacing w:beforeAutospacing="1" w:afterAutospacing="1"/>
        <w:rPr>
          <w:rFonts w:eastAsia="Times New Roman" w:cs="Times New Roman"/>
          <w:sz w:val="24"/>
          <w:lang w:eastAsia="en-GB"/>
        </w:rPr>
      </w:pPr>
    </w:p>
    <w:p w14:paraId="2E70134A" w14:textId="77777777" w:rsidR="006E2C9A" w:rsidRPr="006E2C9A" w:rsidRDefault="006E2C9A" w:rsidP="6DF96FC9">
      <w:pPr>
        <w:spacing w:before="100" w:beforeAutospacing="1" w:after="100" w:afterAutospacing="1"/>
        <w:outlineLvl w:val="3"/>
        <w:rPr>
          <w:rFonts w:ascii="Times New Roman" w:eastAsia="Times New Roman" w:hAnsi="Times New Roman" w:cs="Times New Roman"/>
          <w:b/>
          <w:bCs/>
          <w:color w:val="000000"/>
          <w:sz w:val="24"/>
          <w:lang w:eastAsia="en-GB"/>
        </w:rPr>
      </w:pPr>
      <w:r>
        <w:rPr>
          <w:rFonts w:eastAsia="Times New Roman" w:cs="Times New Roman"/>
          <w:b/>
          <w:bCs/>
          <w:sz w:val="24"/>
          <w:lang w:eastAsia="en-GB"/>
        </w:rPr>
        <w:t>4. Conclusion</w:t>
      </w:r>
    </w:p>
    <w:p w14:paraId="1CA0CB10" w14:textId="163DFF4E" w:rsidR="006E2C9A" w:rsidRPr="006E2C9A" w:rsidRDefault="00A15691" w:rsidP="6DF96FC9">
      <w:pPr>
        <w:spacing w:before="100" w:beforeAutospacing="1" w:after="100" w:afterAutospacing="1"/>
        <w:rPr>
          <w:rFonts w:ascii="Times New Roman" w:eastAsia="Times New Roman" w:hAnsi="Times New Roman" w:cs="Times New Roman"/>
          <w:color w:val="000000"/>
          <w:sz w:val="24"/>
          <w:lang w:eastAsia="en-GB"/>
        </w:rPr>
      </w:pPr>
      <w:proofErr w:type="gramStart"/>
      <w:r>
        <w:rPr>
          <w:rFonts w:eastAsia="Times New Roman" w:cs="Times New Roman"/>
          <w:sz w:val="24"/>
          <w:lang w:eastAsia="en-GB"/>
        </w:rPr>
        <w:t xml:space="preserve">Staff </w:t>
      </w:r>
      <w:r w:rsidR="006E2C9A">
        <w:rPr>
          <w:rFonts w:eastAsia="Times New Roman" w:cs="Times New Roman"/>
          <w:sz w:val="24"/>
          <w:lang w:eastAsia="en-GB"/>
        </w:rPr>
        <w:t xml:space="preserve"> must</w:t>
      </w:r>
      <w:proofErr w:type="gramEnd"/>
      <w:r w:rsidR="006E2C9A">
        <w:rPr>
          <w:rFonts w:eastAsia="Times New Roman" w:cs="Times New Roman"/>
          <w:sz w:val="24"/>
          <w:lang w:eastAsia="en-GB"/>
        </w:rPr>
        <w:t xml:space="preserve"> be aware that content posted online is never truly private. Even with the highest privacy settings, information can be copied, shared, or misinterpreted. Always consider whether a post aligns with your role and responsibilities. If in doubt, do not post.</w:t>
      </w:r>
    </w:p>
    <w:p w14:paraId="5F9ADBBC" w14:textId="77777777" w:rsidR="6DF96FC9" w:rsidRDefault="6DF96FC9" w:rsidP="6DF96FC9">
      <w:pPr>
        <w:spacing w:beforeAutospacing="1" w:afterAutospacing="1"/>
        <w:rPr>
          <w:rFonts w:eastAsia="Times New Roman" w:cs="Times New Roman"/>
          <w:sz w:val="24"/>
          <w:lang w:eastAsia="en-GB"/>
        </w:rPr>
      </w:pPr>
    </w:p>
    <w:p w14:paraId="52EC9A9B" w14:textId="77777777" w:rsidR="41AFAE44" w:rsidRDefault="41AFAE44" w:rsidP="6DF96FC9">
      <w:pPr>
        <w:spacing w:beforeAutospacing="1" w:afterAutospacing="1"/>
        <w:rPr>
          <w:rFonts w:eastAsia="Calibri" w:cs="Calibri"/>
          <w:color w:val="000000" w:themeColor="text1"/>
          <w:sz w:val="24"/>
        </w:rPr>
      </w:pPr>
      <w:r>
        <w:rPr>
          <w:rFonts w:eastAsia="Calibri" w:cs="Calibri"/>
          <w:b/>
          <w:bCs/>
          <w:color w:val="000000" w:themeColor="text1"/>
          <w:sz w:val="24"/>
        </w:rPr>
        <w:t>5. Policy Review</w:t>
      </w:r>
    </w:p>
    <w:p w14:paraId="59F407F2" w14:textId="77777777" w:rsidR="41AFAE44" w:rsidRDefault="41AFAE44" w:rsidP="6DF96FC9">
      <w:pPr>
        <w:spacing w:beforeAutospacing="1" w:afterAutospacing="1"/>
        <w:rPr>
          <w:rFonts w:eastAsia="Calibri" w:cs="Calibri"/>
          <w:color w:val="000000" w:themeColor="text1"/>
          <w:sz w:val="24"/>
        </w:rPr>
      </w:pPr>
      <w:r>
        <w:rPr>
          <w:rFonts w:eastAsia="Calibri" w:cs="Calibri"/>
          <w:color w:val="000000" w:themeColor="text1"/>
          <w:sz w:val="24"/>
        </w:rPr>
        <w:t>This policy will be reviewed </w:t>
      </w:r>
      <w:r>
        <w:rPr>
          <w:rFonts w:eastAsia="Calibri" w:cs="Calibri"/>
          <w:b/>
          <w:bCs/>
          <w:color w:val="000000" w:themeColor="text1"/>
          <w:sz w:val="24"/>
        </w:rPr>
        <w:t>annually</w:t>
      </w:r>
      <w:r>
        <w:rPr>
          <w:rFonts w:eastAsia="Calibri" w:cs="Calibri"/>
          <w:color w:val="000000" w:themeColor="text1"/>
          <w:sz w:val="24"/>
        </w:rPr>
        <w:t>, or sooner if changes in legislation, practice, or provision require it.</w:t>
      </w:r>
    </w:p>
    <w:p w14:paraId="01E1AE60" w14:textId="77777777" w:rsidR="41AFAE44" w:rsidRDefault="41AFAE44" w:rsidP="6DF96FC9">
      <w:pPr>
        <w:pStyle w:val="ListParagraph"/>
        <w:spacing w:beforeAutospacing="1" w:afterAutospacing="1"/>
        <w:rPr>
          <w:rFonts w:eastAsia="Calibri" w:cs="Calibri"/>
          <w:color w:val="000000" w:themeColor="text1"/>
          <w:sz w:val="24"/>
        </w:rPr>
      </w:pPr>
      <w:r>
        <w:rPr>
          <w:rFonts w:eastAsia="Calibri" w:cs="Calibri"/>
          <w:b/>
          <w:bCs/>
          <w:color w:val="000000" w:themeColor="text1"/>
          <w:sz w:val="24"/>
        </w:rPr>
        <w:t>Reviewed: 18th August 2026</w:t>
      </w:r>
    </w:p>
    <w:p w14:paraId="49EB5C16" w14:textId="77777777" w:rsidR="41AFAE44" w:rsidRDefault="41AFAE44" w:rsidP="6DF96FC9">
      <w:pPr>
        <w:pStyle w:val="ListParagraph"/>
        <w:spacing w:beforeAutospacing="1" w:afterAutospacing="1"/>
        <w:rPr>
          <w:rFonts w:eastAsia="Calibri" w:cs="Calibri"/>
          <w:color w:val="000000" w:themeColor="text1"/>
          <w:sz w:val="24"/>
        </w:rPr>
      </w:pPr>
      <w:r>
        <w:rPr>
          <w:rFonts w:eastAsia="Calibri" w:cs="Calibri"/>
          <w:b/>
          <w:bCs/>
          <w:color w:val="000000" w:themeColor="text1"/>
          <w:sz w:val="24"/>
        </w:rPr>
        <w:t>Next Review Due: April 2027</w:t>
      </w:r>
    </w:p>
    <w:p w14:paraId="65388F36" w14:textId="77777777" w:rsidR="6DF96FC9" w:rsidRDefault="6DF96FC9" w:rsidP="6DF96FC9">
      <w:pPr>
        <w:spacing w:beforeAutospacing="1" w:afterAutospacing="1"/>
        <w:rPr>
          <w:rFonts w:eastAsia="Calibri" w:cs="Calibri"/>
          <w:color w:val="000000" w:themeColor="text1"/>
          <w:sz w:val="24"/>
        </w:rPr>
      </w:pPr>
    </w:p>
    <w:p w14:paraId="45DAE595" w14:textId="77777777" w:rsidR="6DF96FC9" w:rsidRDefault="6DF96FC9" w:rsidP="6DF96FC9">
      <w:pPr>
        <w:spacing w:beforeAutospacing="1" w:afterAutospacing="1"/>
        <w:rPr>
          <w:rFonts w:eastAsia="Times New Roman" w:cs="Times New Roman"/>
          <w:sz w:val="24"/>
          <w:lang w:eastAsia="en-GB"/>
        </w:rPr>
      </w:pPr>
    </w:p>
    <w:p w14:paraId="79A64C3C" w14:textId="77777777" w:rsidR="006E2C9A" w:rsidRPr="006E2C9A" w:rsidRDefault="006E2C9A" w:rsidP="6DF96FC9">
      <w:pPr>
        <w:rPr>
          <w:rFonts w:ascii="Times New Roman" w:eastAsia="Times New Roman" w:hAnsi="Times New Roman" w:cs="Times New Roman"/>
          <w:sz w:val="24"/>
          <w:lang w:eastAsia="en-GB"/>
        </w:rPr>
      </w:pPr>
    </w:p>
    <w:p w14:paraId="7BC78218" w14:textId="77777777" w:rsidR="002D288E" w:rsidRPr="006E2C9A" w:rsidRDefault="002D288E" w:rsidP="6DF96FC9">
      <w:pPr>
        <w:rPr>
          <w:rFonts w:cs="Times New Roman"/>
          <w:sz w:val="24"/>
        </w:rPr>
      </w:pPr>
    </w:p>
    <w:sectPr w:rsidR="002D288E" w:rsidRPr="006E2C9A" w:rsidSect="0050157A">
      <w:headerReference w:type="even" r:id="rId10"/>
      <w:headerReference w:type="default" r:id="rId11"/>
      <w:footerReference w:type="even" r:id="rId12"/>
      <w:footerReference w:type="default" r:id="rId13"/>
      <w:headerReference w:type="first" r:id="rId14"/>
      <w:footerReference w:type="first" r:id="rId1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C8E41B" w14:textId="77777777" w:rsidR="008E2720" w:rsidRDefault="008E2720" w:rsidP="00A40D27">
      <w:r>
        <w:separator/>
      </w:r>
    </w:p>
  </w:endnote>
  <w:endnote w:type="continuationSeparator" w:id="0">
    <w:p w14:paraId="63D435C6" w14:textId="77777777" w:rsidR="008E2720" w:rsidRDefault="008E2720" w:rsidP="00A40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408C6F" w14:textId="77777777" w:rsidR="006E2C9A" w:rsidRDefault="006E2C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EB9D9D" w14:textId="77777777" w:rsidR="00A40D27" w:rsidRDefault="48DF658E" w:rsidP="48DF658E">
    <w:pPr>
      <w:pStyle w:val="NormalWeb"/>
      <w:shd w:val="clear" w:color="auto" w:fill="FFFFFF" w:themeFill="background1"/>
      <w:jc w:val="center"/>
    </w:pPr>
    <w:r>
      <w:rPr>
        <w:sz w:val="20"/>
      </w:rPr>
      <w:t xml:space="preserve">Inspire </w:t>
    </w:r>
    <w:proofErr w:type="gramStart"/>
    <w:r>
      <w:rPr>
        <w:sz w:val="20"/>
      </w:rPr>
      <w:t>South West</w:t>
    </w:r>
    <w:proofErr w:type="gramEnd"/>
    <w:r>
      <w:rPr>
        <w:sz w:val="20"/>
      </w:rPr>
      <w:br/>
      <w:t xml:space="preserve">1 </w:t>
    </w:r>
    <w:proofErr w:type="spellStart"/>
    <w:r>
      <w:rPr>
        <w:sz w:val="20"/>
      </w:rPr>
      <w:t>Allenstyle</w:t>
    </w:r>
    <w:proofErr w:type="spellEnd"/>
    <w:r>
      <w:rPr>
        <w:sz w:val="20"/>
      </w:rPr>
      <w:t xml:space="preserve"> Drive, Yelland, Devon, EX31 3DY | Tel: 07453300171 | Lyn.Brown@inspiresouthwest.co.uk</w:t>
    </w:r>
  </w:p>
  <w:p w14:paraId="2F0A514D" w14:textId="77777777" w:rsidR="00A40D27" w:rsidRPr="009354CD" w:rsidRDefault="00A40D27" w:rsidP="009354CD">
    <w:pPr>
      <w:pStyle w:val="NormalWeb"/>
      <w:shd w:val="clear" w:color="auto" w:fill="FFFFFF"/>
      <w:rPr>
        <w:rFonts w:ascii="Verdana" w:hAnsi="Verdana"/>
        <w:sz w:val="16"/>
        <w:szCs w:val="16"/>
      </w:rPr>
    </w:pPr>
    <w:r>
      <w:rPr>
        <w:rFonts w:ascii="Verdana" w:hAnsi="Verdana"/>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9ED8A" w14:textId="77777777" w:rsidR="006E2C9A" w:rsidRDefault="006E2C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6F9056" w14:textId="77777777" w:rsidR="008E2720" w:rsidRDefault="008E2720" w:rsidP="00A40D27">
      <w:r>
        <w:separator/>
      </w:r>
    </w:p>
  </w:footnote>
  <w:footnote w:type="continuationSeparator" w:id="0">
    <w:p w14:paraId="3CE4C3E7" w14:textId="77777777" w:rsidR="008E2720" w:rsidRDefault="008E2720" w:rsidP="00A40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63B463" w14:textId="77777777" w:rsidR="006E2C9A" w:rsidRDefault="006E2C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D2B8C9" w14:textId="77777777" w:rsidR="005D1761" w:rsidRDefault="00000000">
    <w:pPr>
      <w:jc w:val="center"/>
    </w:pPr>
    <w:r>
      <w:rPr>
        <w:noProof/>
      </w:rPr>
      <w:drawing>
        <wp:inline distT="0" distB="0" distL="0" distR="0" wp14:anchorId="6DDE5807" wp14:editId="05E3FB9C">
          <wp:extent cx="1371600" cy="1221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W.png"/>
                  <pic:cNvPicPr/>
                </pic:nvPicPr>
                <pic:blipFill>
                  <a:blip r:embed="rId1"/>
                  <a:stretch>
                    <a:fillRect/>
                  </a:stretch>
                </pic:blipFill>
                <pic:spPr>
                  <a:xfrm>
                    <a:off x="0" y="0"/>
                    <a:ext cx="1371600" cy="122197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4619D" w14:textId="77777777" w:rsidR="006E2C9A" w:rsidRDefault="006E2C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1E2E44"/>
    <w:multiLevelType w:val="multilevel"/>
    <w:tmpl w:val="DC1EF05C"/>
    <w:lvl w:ilvl="0">
      <w:start w:val="1"/>
      <w:numFmt w:val="bullet"/>
      <w:lvlText w:val="•"/>
      <w:lvlJc w:val="left"/>
      <w:pPr>
        <w:ind w:left="720" w:hanging="360"/>
      </w:pPr>
      <w:rPr>
        <w:rFonts w:ascii="Arial" w:hAnsi="Aria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Arial" w:hAnsi="Arial" w:hint="default"/>
      </w:rPr>
    </w:lvl>
    <w:lvl w:ilvl="3">
      <w:start w:val="1"/>
      <w:numFmt w:val="bullet"/>
      <w:lvlText w:val="•"/>
      <w:lvlJc w:val="left"/>
      <w:pPr>
        <w:ind w:left="2880" w:hanging="360"/>
      </w:pPr>
      <w:rPr>
        <w:rFonts w:ascii="Arial" w:hAnsi="Arial" w:hint="default"/>
      </w:rPr>
    </w:lvl>
    <w:lvl w:ilvl="4">
      <w:start w:val="1"/>
      <w:numFmt w:val="bullet"/>
      <w:lvlText w:val="•"/>
      <w:lvlJc w:val="left"/>
      <w:pPr>
        <w:ind w:left="3600" w:hanging="360"/>
      </w:pPr>
      <w:rPr>
        <w:rFonts w:ascii="Arial" w:hAnsi="Arial" w:hint="default"/>
      </w:rPr>
    </w:lvl>
    <w:lvl w:ilvl="5">
      <w:start w:val="1"/>
      <w:numFmt w:val="bullet"/>
      <w:lvlText w:val="•"/>
      <w:lvlJc w:val="left"/>
      <w:pPr>
        <w:ind w:left="4320" w:hanging="360"/>
      </w:pPr>
      <w:rPr>
        <w:rFonts w:ascii="Arial" w:hAnsi="Arial" w:hint="default"/>
      </w:rPr>
    </w:lvl>
    <w:lvl w:ilvl="6">
      <w:start w:val="1"/>
      <w:numFmt w:val="bullet"/>
      <w:lvlText w:val="•"/>
      <w:lvlJc w:val="left"/>
      <w:pPr>
        <w:ind w:left="5040" w:hanging="360"/>
      </w:pPr>
      <w:rPr>
        <w:rFonts w:ascii="Arial" w:hAnsi="Arial" w:hint="default"/>
      </w:rPr>
    </w:lvl>
    <w:lvl w:ilvl="7">
      <w:start w:val="1"/>
      <w:numFmt w:val="bullet"/>
      <w:lvlText w:val="•"/>
      <w:lvlJc w:val="left"/>
      <w:pPr>
        <w:ind w:left="5760" w:hanging="360"/>
      </w:pPr>
      <w:rPr>
        <w:rFonts w:ascii="Arial" w:hAnsi="Arial" w:hint="default"/>
      </w:rPr>
    </w:lvl>
    <w:lvl w:ilvl="8">
      <w:start w:val="1"/>
      <w:numFmt w:val="bullet"/>
      <w:lvlText w:val="•"/>
      <w:lvlJc w:val="left"/>
      <w:pPr>
        <w:ind w:left="6480" w:hanging="360"/>
      </w:pPr>
      <w:rPr>
        <w:rFonts w:ascii="Arial" w:hAnsi="Arial" w:hint="default"/>
      </w:rPr>
    </w:lvl>
  </w:abstractNum>
  <w:abstractNum w:abstractNumId="1" w15:restartNumberingAfterBreak="0">
    <w:nsid w:val="250C6DC0"/>
    <w:multiLevelType w:val="multilevel"/>
    <w:tmpl w:val="710423D6"/>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
      <w:lvlJc w:val="left"/>
      <w:pPr>
        <w:tabs>
          <w:tab w:val="num" w:pos="1440"/>
        </w:tabs>
        <w:ind w:left="1440" w:hanging="360"/>
      </w:pPr>
      <w:rPr>
        <w:rFonts w:ascii="Arial" w:hAnsi="Arial" w:hint="default"/>
        <w:sz w:val="20"/>
      </w:rPr>
    </w:lvl>
    <w:lvl w:ilvl="2" w:tentative="1">
      <w:start w:val="1"/>
      <w:numFmt w:val="bullet"/>
      <w:lvlText w:val="•"/>
      <w:lvlJc w:val="left"/>
      <w:pPr>
        <w:tabs>
          <w:tab w:val="num" w:pos="2160"/>
        </w:tabs>
        <w:ind w:left="2160" w:hanging="360"/>
      </w:pPr>
      <w:rPr>
        <w:rFonts w:ascii="Arial" w:hAnsi="Arial" w:hint="default"/>
        <w:sz w:val="20"/>
      </w:rPr>
    </w:lvl>
    <w:lvl w:ilvl="3" w:tentative="1">
      <w:start w:val="1"/>
      <w:numFmt w:val="bullet"/>
      <w:lvlText w:val="•"/>
      <w:lvlJc w:val="left"/>
      <w:pPr>
        <w:tabs>
          <w:tab w:val="num" w:pos="2880"/>
        </w:tabs>
        <w:ind w:left="2880" w:hanging="360"/>
      </w:pPr>
      <w:rPr>
        <w:rFonts w:ascii="Arial" w:hAnsi="Arial" w:hint="default"/>
        <w:sz w:val="20"/>
      </w:rPr>
    </w:lvl>
    <w:lvl w:ilvl="4" w:tentative="1">
      <w:start w:val="1"/>
      <w:numFmt w:val="bullet"/>
      <w:lvlText w:val="•"/>
      <w:lvlJc w:val="left"/>
      <w:pPr>
        <w:tabs>
          <w:tab w:val="num" w:pos="3600"/>
        </w:tabs>
        <w:ind w:left="3600" w:hanging="360"/>
      </w:pPr>
      <w:rPr>
        <w:rFonts w:ascii="Arial" w:hAnsi="Arial" w:hint="default"/>
        <w:sz w:val="20"/>
      </w:rPr>
    </w:lvl>
    <w:lvl w:ilvl="5" w:tentative="1">
      <w:start w:val="1"/>
      <w:numFmt w:val="bullet"/>
      <w:lvlText w:val="•"/>
      <w:lvlJc w:val="left"/>
      <w:pPr>
        <w:tabs>
          <w:tab w:val="num" w:pos="4320"/>
        </w:tabs>
        <w:ind w:left="4320" w:hanging="360"/>
      </w:pPr>
      <w:rPr>
        <w:rFonts w:ascii="Arial" w:hAnsi="Arial" w:hint="default"/>
        <w:sz w:val="20"/>
      </w:rPr>
    </w:lvl>
    <w:lvl w:ilvl="6" w:tentative="1">
      <w:start w:val="1"/>
      <w:numFmt w:val="bullet"/>
      <w:lvlText w:val="•"/>
      <w:lvlJc w:val="left"/>
      <w:pPr>
        <w:tabs>
          <w:tab w:val="num" w:pos="5040"/>
        </w:tabs>
        <w:ind w:left="5040" w:hanging="360"/>
      </w:pPr>
      <w:rPr>
        <w:rFonts w:ascii="Arial" w:hAnsi="Arial" w:hint="default"/>
        <w:sz w:val="20"/>
      </w:rPr>
    </w:lvl>
    <w:lvl w:ilvl="7" w:tentative="1">
      <w:start w:val="1"/>
      <w:numFmt w:val="bullet"/>
      <w:lvlText w:val="•"/>
      <w:lvlJc w:val="left"/>
      <w:pPr>
        <w:tabs>
          <w:tab w:val="num" w:pos="5760"/>
        </w:tabs>
        <w:ind w:left="5760" w:hanging="360"/>
      </w:pPr>
      <w:rPr>
        <w:rFonts w:ascii="Arial" w:hAnsi="Arial" w:hint="default"/>
        <w:sz w:val="20"/>
      </w:rPr>
    </w:lvl>
    <w:lvl w:ilvl="8" w:tentative="1">
      <w:start w:val="1"/>
      <w:numFmt w:val="bullet"/>
      <w:lvlText w:val="•"/>
      <w:lvlJc w:val="left"/>
      <w:pPr>
        <w:tabs>
          <w:tab w:val="num" w:pos="6480"/>
        </w:tabs>
        <w:ind w:left="6480" w:hanging="360"/>
      </w:pPr>
      <w:rPr>
        <w:rFonts w:ascii="Arial" w:hAnsi="Arial" w:hint="default"/>
        <w:sz w:val="20"/>
      </w:rPr>
    </w:lvl>
  </w:abstractNum>
  <w:abstractNum w:abstractNumId="2" w15:restartNumberingAfterBreak="0">
    <w:nsid w:val="28DD6681"/>
    <w:multiLevelType w:val="multilevel"/>
    <w:tmpl w:val="7B40C176"/>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
      <w:lvlJc w:val="left"/>
      <w:pPr>
        <w:tabs>
          <w:tab w:val="num" w:pos="1440"/>
        </w:tabs>
        <w:ind w:left="1440" w:hanging="360"/>
      </w:pPr>
      <w:rPr>
        <w:rFonts w:ascii="Arial" w:hAnsi="Arial" w:hint="default"/>
        <w:sz w:val="20"/>
      </w:rPr>
    </w:lvl>
    <w:lvl w:ilvl="2" w:tentative="1">
      <w:start w:val="1"/>
      <w:numFmt w:val="bullet"/>
      <w:lvlText w:val="•"/>
      <w:lvlJc w:val="left"/>
      <w:pPr>
        <w:tabs>
          <w:tab w:val="num" w:pos="2160"/>
        </w:tabs>
        <w:ind w:left="2160" w:hanging="360"/>
      </w:pPr>
      <w:rPr>
        <w:rFonts w:ascii="Arial" w:hAnsi="Arial" w:hint="default"/>
        <w:sz w:val="20"/>
      </w:rPr>
    </w:lvl>
    <w:lvl w:ilvl="3" w:tentative="1">
      <w:start w:val="1"/>
      <w:numFmt w:val="bullet"/>
      <w:lvlText w:val="•"/>
      <w:lvlJc w:val="left"/>
      <w:pPr>
        <w:tabs>
          <w:tab w:val="num" w:pos="2880"/>
        </w:tabs>
        <w:ind w:left="2880" w:hanging="360"/>
      </w:pPr>
      <w:rPr>
        <w:rFonts w:ascii="Arial" w:hAnsi="Arial" w:hint="default"/>
        <w:sz w:val="20"/>
      </w:rPr>
    </w:lvl>
    <w:lvl w:ilvl="4" w:tentative="1">
      <w:start w:val="1"/>
      <w:numFmt w:val="bullet"/>
      <w:lvlText w:val="•"/>
      <w:lvlJc w:val="left"/>
      <w:pPr>
        <w:tabs>
          <w:tab w:val="num" w:pos="3600"/>
        </w:tabs>
        <w:ind w:left="3600" w:hanging="360"/>
      </w:pPr>
      <w:rPr>
        <w:rFonts w:ascii="Arial" w:hAnsi="Arial" w:hint="default"/>
        <w:sz w:val="20"/>
      </w:rPr>
    </w:lvl>
    <w:lvl w:ilvl="5" w:tentative="1">
      <w:start w:val="1"/>
      <w:numFmt w:val="bullet"/>
      <w:lvlText w:val="•"/>
      <w:lvlJc w:val="left"/>
      <w:pPr>
        <w:tabs>
          <w:tab w:val="num" w:pos="4320"/>
        </w:tabs>
        <w:ind w:left="4320" w:hanging="360"/>
      </w:pPr>
      <w:rPr>
        <w:rFonts w:ascii="Arial" w:hAnsi="Arial" w:hint="default"/>
        <w:sz w:val="20"/>
      </w:rPr>
    </w:lvl>
    <w:lvl w:ilvl="6" w:tentative="1">
      <w:start w:val="1"/>
      <w:numFmt w:val="bullet"/>
      <w:lvlText w:val="•"/>
      <w:lvlJc w:val="left"/>
      <w:pPr>
        <w:tabs>
          <w:tab w:val="num" w:pos="5040"/>
        </w:tabs>
        <w:ind w:left="5040" w:hanging="360"/>
      </w:pPr>
      <w:rPr>
        <w:rFonts w:ascii="Arial" w:hAnsi="Arial" w:hint="default"/>
        <w:sz w:val="20"/>
      </w:rPr>
    </w:lvl>
    <w:lvl w:ilvl="7" w:tentative="1">
      <w:start w:val="1"/>
      <w:numFmt w:val="bullet"/>
      <w:lvlText w:val="•"/>
      <w:lvlJc w:val="left"/>
      <w:pPr>
        <w:tabs>
          <w:tab w:val="num" w:pos="5760"/>
        </w:tabs>
        <w:ind w:left="5760" w:hanging="360"/>
      </w:pPr>
      <w:rPr>
        <w:rFonts w:ascii="Arial" w:hAnsi="Arial" w:hint="default"/>
        <w:sz w:val="20"/>
      </w:rPr>
    </w:lvl>
    <w:lvl w:ilvl="8" w:tentative="1">
      <w:start w:val="1"/>
      <w:numFmt w:val="bullet"/>
      <w:lvlText w:val="•"/>
      <w:lvlJc w:val="left"/>
      <w:pPr>
        <w:tabs>
          <w:tab w:val="num" w:pos="6480"/>
        </w:tabs>
        <w:ind w:left="6480" w:hanging="360"/>
      </w:pPr>
      <w:rPr>
        <w:rFonts w:ascii="Arial" w:hAnsi="Arial" w:hint="default"/>
        <w:sz w:val="20"/>
      </w:rPr>
    </w:lvl>
  </w:abstractNum>
  <w:abstractNum w:abstractNumId="3" w15:restartNumberingAfterBreak="0">
    <w:nsid w:val="3C0A7CD5"/>
    <w:multiLevelType w:val="multilevel"/>
    <w:tmpl w:val="B776E030"/>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
      <w:lvlJc w:val="left"/>
      <w:pPr>
        <w:tabs>
          <w:tab w:val="num" w:pos="1440"/>
        </w:tabs>
        <w:ind w:left="1440" w:hanging="360"/>
      </w:pPr>
      <w:rPr>
        <w:rFonts w:ascii="Arial" w:hAnsi="Arial" w:hint="default"/>
        <w:sz w:val="20"/>
      </w:rPr>
    </w:lvl>
    <w:lvl w:ilvl="2" w:tentative="1">
      <w:start w:val="1"/>
      <w:numFmt w:val="bullet"/>
      <w:lvlText w:val="•"/>
      <w:lvlJc w:val="left"/>
      <w:pPr>
        <w:tabs>
          <w:tab w:val="num" w:pos="2160"/>
        </w:tabs>
        <w:ind w:left="2160" w:hanging="360"/>
      </w:pPr>
      <w:rPr>
        <w:rFonts w:ascii="Arial" w:hAnsi="Arial" w:hint="default"/>
        <w:sz w:val="20"/>
      </w:rPr>
    </w:lvl>
    <w:lvl w:ilvl="3" w:tentative="1">
      <w:start w:val="1"/>
      <w:numFmt w:val="bullet"/>
      <w:lvlText w:val="•"/>
      <w:lvlJc w:val="left"/>
      <w:pPr>
        <w:tabs>
          <w:tab w:val="num" w:pos="2880"/>
        </w:tabs>
        <w:ind w:left="2880" w:hanging="360"/>
      </w:pPr>
      <w:rPr>
        <w:rFonts w:ascii="Arial" w:hAnsi="Arial" w:hint="default"/>
        <w:sz w:val="20"/>
      </w:rPr>
    </w:lvl>
    <w:lvl w:ilvl="4" w:tentative="1">
      <w:start w:val="1"/>
      <w:numFmt w:val="bullet"/>
      <w:lvlText w:val="•"/>
      <w:lvlJc w:val="left"/>
      <w:pPr>
        <w:tabs>
          <w:tab w:val="num" w:pos="3600"/>
        </w:tabs>
        <w:ind w:left="3600" w:hanging="360"/>
      </w:pPr>
      <w:rPr>
        <w:rFonts w:ascii="Arial" w:hAnsi="Arial" w:hint="default"/>
        <w:sz w:val="20"/>
      </w:rPr>
    </w:lvl>
    <w:lvl w:ilvl="5" w:tentative="1">
      <w:start w:val="1"/>
      <w:numFmt w:val="bullet"/>
      <w:lvlText w:val="•"/>
      <w:lvlJc w:val="left"/>
      <w:pPr>
        <w:tabs>
          <w:tab w:val="num" w:pos="4320"/>
        </w:tabs>
        <w:ind w:left="4320" w:hanging="360"/>
      </w:pPr>
      <w:rPr>
        <w:rFonts w:ascii="Arial" w:hAnsi="Arial" w:hint="default"/>
        <w:sz w:val="20"/>
      </w:rPr>
    </w:lvl>
    <w:lvl w:ilvl="6" w:tentative="1">
      <w:start w:val="1"/>
      <w:numFmt w:val="bullet"/>
      <w:lvlText w:val="•"/>
      <w:lvlJc w:val="left"/>
      <w:pPr>
        <w:tabs>
          <w:tab w:val="num" w:pos="5040"/>
        </w:tabs>
        <w:ind w:left="5040" w:hanging="360"/>
      </w:pPr>
      <w:rPr>
        <w:rFonts w:ascii="Arial" w:hAnsi="Arial" w:hint="default"/>
        <w:sz w:val="20"/>
      </w:rPr>
    </w:lvl>
    <w:lvl w:ilvl="7" w:tentative="1">
      <w:start w:val="1"/>
      <w:numFmt w:val="bullet"/>
      <w:lvlText w:val="•"/>
      <w:lvlJc w:val="left"/>
      <w:pPr>
        <w:tabs>
          <w:tab w:val="num" w:pos="5760"/>
        </w:tabs>
        <w:ind w:left="5760" w:hanging="360"/>
      </w:pPr>
      <w:rPr>
        <w:rFonts w:ascii="Arial" w:hAnsi="Arial" w:hint="default"/>
        <w:sz w:val="20"/>
      </w:rPr>
    </w:lvl>
    <w:lvl w:ilvl="8" w:tentative="1">
      <w:start w:val="1"/>
      <w:numFmt w:val="bullet"/>
      <w:lvlText w:val="•"/>
      <w:lvlJc w:val="left"/>
      <w:pPr>
        <w:tabs>
          <w:tab w:val="num" w:pos="6480"/>
        </w:tabs>
        <w:ind w:left="6480" w:hanging="360"/>
      </w:pPr>
      <w:rPr>
        <w:rFonts w:ascii="Arial" w:hAnsi="Arial" w:hint="default"/>
        <w:sz w:val="20"/>
      </w:rPr>
    </w:lvl>
  </w:abstractNum>
  <w:abstractNum w:abstractNumId="4" w15:restartNumberingAfterBreak="0">
    <w:nsid w:val="422C5DF4"/>
    <w:multiLevelType w:val="multilevel"/>
    <w:tmpl w:val="53069770"/>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
      <w:lvlJc w:val="left"/>
      <w:pPr>
        <w:tabs>
          <w:tab w:val="num" w:pos="1440"/>
        </w:tabs>
        <w:ind w:left="1440" w:hanging="360"/>
      </w:pPr>
      <w:rPr>
        <w:rFonts w:ascii="Arial" w:hAnsi="Arial" w:hint="default"/>
        <w:sz w:val="20"/>
      </w:rPr>
    </w:lvl>
    <w:lvl w:ilvl="2" w:tentative="1">
      <w:start w:val="1"/>
      <w:numFmt w:val="bullet"/>
      <w:lvlText w:val="•"/>
      <w:lvlJc w:val="left"/>
      <w:pPr>
        <w:tabs>
          <w:tab w:val="num" w:pos="2160"/>
        </w:tabs>
        <w:ind w:left="2160" w:hanging="360"/>
      </w:pPr>
      <w:rPr>
        <w:rFonts w:ascii="Arial" w:hAnsi="Arial" w:hint="default"/>
        <w:sz w:val="20"/>
      </w:rPr>
    </w:lvl>
    <w:lvl w:ilvl="3" w:tentative="1">
      <w:start w:val="1"/>
      <w:numFmt w:val="bullet"/>
      <w:lvlText w:val="•"/>
      <w:lvlJc w:val="left"/>
      <w:pPr>
        <w:tabs>
          <w:tab w:val="num" w:pos="2880"/>
        </w:tabs>
        <w:ind w:left="2880" w:hanging="360"/>
      </w:pPr>
      <w:rPr>
        <w:rFonts w:ascii="Arial" w:hAnsi="Arial" w:hint="default"/>
        <w:sz w:val="20"/>
      </w:rPr>
    </w:lvl>
    <w:lvl w:ilvl="4" w:tentative="1">
      <w:start w:val="1"/>
      <w:numFmt w:val="bullet"/>
      <w:lvlText w:val="•"/>
      <w:lvlJc w:val="left"/>
      <w:pPr>
        <w:tabs>
          <w:tab w:val="num" w:pos="3600"/>
        </w:tabs>
        <w:ind w:left="3600" w:hanging="360"/>
      </w:pPr>
      <w:rPr>
        <w:rFonts w:ascii="Arial" w:hAnsi="Arial" w:hint="default"/>
        <w:sz w:val="20"/>
      </w:rPr>
    </w:lvl>
    <w:lvl w:ilvl="5" w:tentative="1">
      <w:start w:val="1"/>
      <w:numFmt w:val="bullet"/>
      <w:lvlText w:val="•"/>
      <w:lvlJc w:val="left"/>
      <w:pPr>
        <w:tabs>
          <w:tab w:val="num" w:pos="4320"/>
        </w:tabs>
        <w:ind w:left="4320" w:hanging="360"/>
      </w:pPr>
      <w:rPr>
        <w:rFonts w:ascii="Arial" w:hAnsi="Arial" w:hint="default"/>
        <w:sz w:val="20"/>
      </w:rPr>
    </w:lvl>
    <w:lvl w:ilvl="6" w:tentative="1">
      <w:start w:val="1"/>
      <w:numFmt w:val="bullet"/>
      <w:lvlText w:val="•"/>
      <w:lvlJc w:val="left"/>
      <w:pPr>
        <w:tabs>
          <w:tab w:val="num" w:pos="5040"/>
        </w:tabs>
        <w:ind w:left="5040" w:hanging="360"/>
      </w:pPr>
      <w:rPr>
        <w:rFonts w:ascii="Arial" w:hAnsi="Arial" w:hint="default"/>
        <w:sz w:val="20"/>
      </w:rPr>
    </w:lvl>
    <w:lvl w:ilvl="7" w:tentative="1">
      <w:start w:val="1"/>
      <w:numFmt w:val="bullet"/>
      <w:lvlText w:val="•"/>
      <w:lvlJc w:val="left"/>
      <w:pPr>
        <w:tabs>
          <w:tab w:val="num" w:pos="5760"/>
        </w:tabs>
        <w:ind w:left="5760" w:hanging="360"/>
      </w:pPr>
      <w:rPr>
        <w:rFonts w:ascii="Arial" w:hAnsi="Arial" w:hint="default"/>
        <w:sz w:val="20"/>
      </w:rPr>
    </w:lvl>
    <w:lvl w:ilvl="8" w:tentative="1">
      <w:start w:val="1"/>
      <w:numFmt w:val="bullet"/>
      <w:lvlText w:val="•"/>
      <w:lvlJc w:val="left"/>
      <w:pPr>
        <w:tabs>
          <w:tab w:val="num" w:pos="6480"/>
        </w:tabs>
        <w:ind w:left="6480" w:hanging="360"/>
      </w:pPr>
      <w:rPr>
        <w:rFonts w:ascii="Arial" w:hAnsi="Arial" w:hint="default"/>
        <w:sz w:val="20"/>
      </w:rPr>
    </w:lvl>
  </w:abstractNum>
  <w:abstractNum w:abstractNumId="5" w15:restartNumberingAfterBreak="0">
    <w:nsid w:val="4EE569E9"/>
    <w:multiLevelType w:val="hybridMultilevel"/>
    <w:tmpl w:val="B5FE772A"/>
    <w:lvl w:ilvl="0" w:tplc="6DC20B70">
      <w:start w:val="1"/>
      <w:numFmt w:val="bullet"/>
      <w:lvlText w:val="•"/>
      <w:lvlJc w:val="left"/>
      <w:pPr>
        <w:ind w:left="1485" w:hanging="360"/>
      </w:pPr>
      <w:rPr>
        <w:rFonts w:ascii="Arial" w:hAnsi="Arial" w:hint="default"/>
      </w:rPr>
    </w:lvl>
    <w:lvl w:ilvl="1" w:tplc="46DCC8FC" w:tentative="1">
      <w:start w:val="1"/>
      <w:numFmt w:val="bullet"/>
      <w:lvlText w:val="•"/>
      <w:lvlJc w:val="left"/>
      <w:pPr>
        <w:ind w:left="2205" w:hanging="360"/>
      </w:pPr>
      <w:rPr>
        <w:rFonts w:ascii="Arial" w:hAnsi="Arial" w:hint="default"/>
      </w:rPr>
    </w:lvl>
    <w:lvl w:ilvl="2" w:tplc="142053E2" w:tentative="1">
      <w:start w:val="1"/>
      <w:numFmt w:val="bullet"/>
      <w:lvlText w:val="•"/>
      <w:lvlJc w:val="left"/>
      <w:pPr>
        <w:ind w:left="2925" w:hanging="360"/>
      </w:pPr>
      <w:rPr>
        <w:rFonts w:ascii="Arial" w:hAnsi="Arial" w:hint="default"/>
      </w:rPr>
    </w:lvl>
    <w:lvl w:ilvl="3" w:tplc="94308080" w:tentative="1">
      <w:start w:val="1"/>
      <w:numFmt w:val="bullet"/>
      <w:lvlText w:val="•"/>
      <w:lvlJc w:val="left"/>
      <w:pPr>
        <w:ind w:left="3645" w:hanging="360"/>
      </w:pPr>
      <w:rPr>
        <w:rFonts w:ascii="Arial" w:hAnsi="Arial" w:hint="default"/>
      </w:rPr>
    </w:lvl>
    <w:lvl w:ilvl="4" w:tplc="43B86E80" w:tentative="1">
      <w:start w:val="1"/>
      <w:numFmt w:val="bullet"/>
      <w:lvlText w:val="•"/>
      <w:lvlJc w:val="left"/>
      <w:pPr>
        <w:ind w:left="4365" w:hanging="360"/>
      </w:pPr>
      <w:rPr>
        <w:rFonts w:ascii="Arial" w:hAnsi="Arial" w:hint="default"/>
      </w:rPr>
    </w:lvl>
    <w:lvl w:ilvl="5" w:tplc="B8C85C02" w:tentative="1">
      <w:start w:val="1"/>
      <w:numFmt w:val="bullet"/>
      <w:lvlText w:val="•"/>
      <w:lvlJc w:val="left"/>
      <w:pPr>
        <w:ind w:left="5085" w:hanging="360"/>
      </w:pPr>
      <w:rPr>
        <w:rFonts w:ascii="Arial" w:hAnsi="Arial" w:hint="default"/>
      </w:rPr>
    </w:lvl>
    <w:lvl w:ilvl="6" w:tplc="3770536E" w:tentative="1">
      <w:start w:val="1"/>
      <w:numFmt w:val="bullet"/>
      <w:lvlText w:val="•"/>
      <w:lvlJc w:val="left"/>
      <w:pPr>
        <w:ind w:left="5805" w:hanging="360"/>
      </w:pPr>
      <w:rPr>
        <w:rFonts w:ascii="Arial" w:hAnsi="Arial" w:hint="default"/>
      </w:rPr>
    </w:lvl>
    <w:lvl w:ilvl="7" w:tplc="2B362202" w:tentative="1">
      <w:start w:val="1"/>
      <w:numFmt w:val="bullet"/>
      <w:lvlText w:val="•"/>
      <w:lvlJc w:val="left"/>
      <w:pPr>
        <w:ind w:left="6525" w:hanging="360"/>
      </w:pPr>
      <w:rPr>
        <w:rFonts w:ascii="Arial" w:hAnsi="Arial" w:hint="default"/>
      </w:rPr>
    </w:lvl>
    <w:lvl w:ilvl="8" w:tplc="EC0ABEF2" w:tentative="1">
      <w:start w:val="1"/>
      <w:numFmt w:val="bullet"/>
      <w:lvlText w:val="•"/>
      <w:lvlJc w:val="left"/>
      <w:pPr>
        <w:ind w:left="7245" w:hanging="360"/>
      </w:pPr>
      <w:rPr>
        <w:rFonts w:ascii="Arial" w:hAnsi="Arial" w:hint="default"/>
      </w:rPr>
    </w:lvl>
  </w:abstractNum>
  <w:abstractNum w:abstractNumId="6" w15:restartNumberingAfterBreak="0">
    <w:nsid w:val="6177C08A"/>
    <w:multiLevelType w:val="hybridMultilevel"/>
    <w:tmpl w:val="7D1C273C"/>
    <w:lvl w:ilvl="0" w:tplc="7E38AF98">
      <w:start w:val="1"/>
      <w:numFmt w:val="decimal"/>
      <w:lvlText w:val="%1."/>
      <w:lvlJc w:val="left"/>
      <w:pPr>
        <w:ind w:left="720" w:hanging="360"/>
      </w:pPr>
    </w:lvl>
    <w:lvl w:ilvl="1" w:tplc="EBC46728">
      <w:start w:val="1"/>
      <w:numFmt w:val="lowerLetter"/>
      <w:lvlText w:val="%2."/>
      <w:lvlJc w:val="left"/>
      <w:pPr>
        <w:ind w:left="1440" w:hanging="360"/>
      </w:pPr>
    </w:lvl>
    <w:lvl w:ilvl="2" w:tplc="E3105ECA">
      <w:start w:val="1"/>
      <w:numFmt w:val="lowerRoman"/>
      <w:lvlText w:val="%3."/>
      <w:lvlJc w:val="right"/>
      <w:pPr>
        <w:ind w:left="2160" w:hanging="180"/>
      </w:pPr>
    </w:lvl>
    <w:lvl w:ilvl="3" w:tplc="F5208830">
      <w:start w:val="1"/>
      <w:numFmt w:val="decimal"/>
      <w:lvlText w:val="%4."/>
      <w:lvlJc w:val="left"/>
      <w:pPr>
        <w:ind w:left="2880" w:hanging="360"/>
      </w:pPr>
    </w:lvl>
    <w:lvl w:ilvl="4" w:tplc="244A6CC0">
      <w:start w:val="1"/>
      <w:numFmt w:val="lowerLetter"/>
      <w:lvlText w:val="%5."/>
      <w:lvlJc w:val="left"/>
      <w:pPr>
        <w:ind w:left="3600" w:hanging="360"/>
      </w:pPr>
    </w:lvl>
    <w:lvl w:ilvl="5" w:tplc="5E4861AA">
      <w:start w:val="1"/>
      <w:numFmt w:val="lowerRoman"/>
      <w:lvlText w:val="%6."/>
      <w:lvlJc w:val="right"/>
      <w:pPr>
        <w:ind w:left="4320" w:hanging="180"/>
      </w:pPr>
    </w:lvl>
    <w:lvl w:ilvl="6" w:tplc="1B501362">
      <w:start w:val="1"/>
      <w:numFmt w:val="decimal"/>
      <w:lvlText w:val="%7."/>
      <w:lvlJc w:val="left"/>
      <w:pPr>
        <w:ind w:left="5040" w:hanging="360"/>
      </w:pPr>
    </w:lvl>
    <w:lvl w:ilvl="7" w:tplc="02F82780">
      <w:start w:val="1"/>
      <w:numFmt w:val="lowerLetter"/>
      <w:lvlText w:val="%8."/>
      <w:lvlJc w:val="left"/>
      <w:pPr>
        <w:ind w:left="5760" w:hanging="360"/>
      </w:pPr>
    </w:lvl>
    <w:lvl w:ilvl="8" w:tplc="B9CC43AE">
      <w:start w:val="1"/>
      <w:numFmt w:val="lowerRoman"/>
      <w:lvlText w:val="%9."/>
      <w:lvlJc w:val="right"/>
      <w:pPr>
        <w:ind w:left="6480" w:hanging="180"/>
      </w:pPr>
    </w:lvl>
  </w:abstractNum>
  <w:abstractNum w:abstractNumId="7" w15:restartNumberingAfterBreak="0">
    <w:nsid w:val="7657285F"/>
    <w:multiLevelType w:val="multilevel"/>
    <w:tmpl w:val="EC9E1AA0"/>
    <w:lvl w:ilvl="0">
      <w:start w:val="1"/>
      <w:numFmt w:val="bullet"/>
      <w:lvlText w:val="•"/>
      <w:lvlJc w:val="left"/>
      <w:pPr>
        <w:tabs>
          <w:tab w:val="num" w:pos="720"/>
        </w:tabs>
        <w:ind w:left="720" w:hanging="360"/>
      </w:pPr>
      <w:rPr>
        <w:rFonts w:ascii="Arial" w:hAnsi="Arial" w:hint="default"/>
        <w:sz w:val="20"/>
      </w:rPr>
    </w:lvl>
    <w:lvl w:ilvl="1">
      <w:start w:val="1"/>
      <w:numFmt w:val="bullet"/>
      <w:lvlText w:val="•"/>
      <w:lvlJc w:val="left"/>
      <w:pPr>
        <w:tabs>
          <w:tab w:val="num" w:pos="1440"/>
        </w:tabs>
        <w:ind w:left="1440" w:hanging="360"/>
      </w:pPr>
      <w:rPr>
        <w:rFonts w:ascii="Arial" w:hAnsi="Arial" w:hint="default"/>
        <w:sz w:val="20"/>
      </w:rPr>
    </w:lvl>
    <w:lvl w:ilvl="2" w:tentative="1">
      <w:start w:val="1"/>
      <w:numFmt w:val="bullet"/>
      <w:lvlText w:val="•"/>
      <w:lvlJc w:val="left"/>
      <w:pPr>
        <w:tabs>
          <w:tab w:val="num" w:pos="2160"/>
        </w:tabs>
        <w:ind w:left="2160" w:hanging="360"/>
      </w:pPr>
      <w:rPr>
        <w:rFonts w:ascii="Arial" w:hAnsi="Arial" w:hint="default"/>
        <w:sz w:val="20"/>
      </w:rPr>
    </w:lvl>
    <w:lvl w:ilvl="3" w:tentative="1">
      <w:start w:val="1"/>
      <w:numFmt w:val="bullet"/>
      <w:lvlText w:val="•"/>
      <w:lvlJc w:val="left"/>
      <w:pPr>
        <w:tabs>
          <w:tab w:val="num" w:pos="2880"/>
        </w:tabs>
        <w:ind w:left="2880" w:hanging="360"/>
      </w:pPr>
      <w:rPr>
        <w:rFonts w:ascii="Arial" w:hAnsi="Arial" w:hint="default"/>
        <w:sz w:val="20"/>
      </w:rPr>
    </w:lvl>
    <w:lvl w:ilvl="4" w:tentative="1">
      <w:start w:val="1"/>
      <w:numFmt w:val="bullet"/>
      <w:lvlText w:val="•"/>
      <w:lvlJc w:val="left"/>
      <w:pPr>
        <w:tabs>
          <w:tab w:val="num" w:pos="3600"/>
        </w:tabs>
        <w:ind w:left="3600" w:hanging="360"/>
      </w:pPr>
      <w:rPr>
        <w:rFonts w:ascii="Arial" w:hAnsi="Arial" w:hint="default"/>
        <w:sz w:val="20"/>
      </w:rPr>
    </w:lvl>
    <w:lvl w:ilvl="5" w:tentative="1">
      <w:start w:val="1"/>
      <w:numFmt w:val="bullet"/>
      <w:lvlText w:val="•"/>
      <w:lvlJc w:val="left"/>
      <w:pPr>
        <w:tabs>
          <w:tab w:val="num" w:pos="4320"/>
        </w:tabs>
        <w:ind w:left="4320" w:hanging="360"/>
      </w:pPr>
      <w:rPr>
        <w:rFonts w:ascii="Arial" w:hAnsi="Arial" w:hint="default"/>
        <w:sz w:val="20"/>
      </w:rPr>
    </w:lvl>
    <w:lvl w:ilvl="6" w:tentative="1">
      <w:start w:val="1"/>
      <w:numFmt w:val="bullet"/>
      <w:lvlText w:val="•"/>
      <w:lvlJc w:val="left"/>
      <w:pPr>
        <w:tabs>
          <w:tab w:val="num" w:pos="5040"/>
        </w:tabs>
        <w:ind w:left="5040" w:hanging="360"/>
      </w:pPr>
      <w:rPr>
        <w:rFonts w:ascii="Arial" w:hAnsi="Arial" w:hint="default"/>
        <w:sz w:val="20"/>
      </w:rPr>
    </w:lvl>
    <w:lvl w:ilvl="7" w:tentative="1">
      <w:start w:val="1"/>
      <w:numFmt w:val="bullet"/>
      <w:lvlText w:val="•"/>
      <w:lvlJc w:val="left"/>
      <w:pPr>
        <w:tabs>
          <w:tab w:val="num" w:pos="5760"/>
        </w:tabs>
        <w:ind w:left="5760" w:hanging="360"/>
      </w:pPr>
      <w:rPr>
        <w:rFonts w:ascii="Arial" w:hAnsi="Arial" w:hint="default"/>
        <w:sz w:val="20"/>
      </w:rPr>
    </w:lvl>
    <w:lvl w:ilvl="8" w:tentative="1">
      <w:start w:val="1"/>
      <w:numFmt w:val="bullet"/>
      <w:lvlText w:val="•"/>
      <w:lvlJc w:val="left"/>
      <w:pPr>
        <w:tabs>
          <w:tab w:val="num" w:pos="6480"/>
        </w:tabs>
        <w:ind w:left="6480" w:hanging="360"/>
      </w:pPr>
      <w:rPr>
        <w:rFonts w:ascii="Arial" w:hAnsi="Arial" w:hint="default"/>
        <w:sz w:val="20"/>
      </w:rPr>
    </w:lvl>
  </w:abstractNum>
  <w:num w:numId="1" w16cid:durableId="1587692762">
    <w:abstractNumId w:val="0"/>
  </w:num>
  <w:num w:numId="2" w16cid:durableId="630867121">
    <w:abstractNumId w:val="6"/>
  </w:num>
  <w:num w:numId="3" w16cid:durableId="1511214895">
    <w:abstractNumId w:val="3"/>
  </w:num>
  <w:num w:numId="4" w16cid:durableId="1041125776">
    <w:abstractNumId w:val="2"/>
  </w:num>
  <w:num w:numId="5" w16cid:durableId="567423817">
    <w:abstractNumId w:val="4"/>
  </w:num>
  <w:num w:numId="6" w16cid:durableId="259991208">
    <w:abstractNumId w:val="5"/>
  </w:num>
  <w:num w:numId="7" w16cid:durableId="300159383">
    <w:abstractNumId w:val="1"/>
  </w:num>
  <w:num w:numId="8" w16cid:durableId="1600480156">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27"/>
    <w:rsid w:val="00084213"/>
    <w:rsid w:val="001271B8"/>
    <w:rsid w:val="001805BA"/>
    <w:rsid w:val="001F3FA2"/>
    <w:rsid w:val="002B1AC8"/>
    <w:rsid w:val="002D288E"/>
    <w:rsid w:val="00434CFA"/>
    <w:rsid w:val="00490F71"/>
    <w:rsid w:val="0050157A"/>
    <w:rsid w:val="00531E68"/>
    <w:rsid w:val="005D1761"/>
    <w:rsid w:val="005E5243"/>
    <w:rsid w:val="006E2C9A"/>
    <w:rsid w:val="00730E63"/>
    <w:rsid w:val="00771C14"/>
    <w:rsid w:val="00802650"/>
    <w:rsid w:val="008B59B6"/>
    <w:rsid w:val="008E2720"/>
    <w:rsid w:val="009354CD"/>
    <w:rsid w:val="00980731"/>
    <w:rsid w:val="009C0840"/>
    <w:rsid w:val="00A15691"/>
    <w:rsid w:val="00A40D27"/>
    <w:rsid w:val="00B14974"/>
    <w:rsid w:val="00B402C1"/>
    <w:rsid w:val="00B841A5"/>
    <w:rsid w:val="00C17F05"/>
    <w:rsid w:val="00D267F3"/>
    <w:rsid w:val="00D421D5"/>
    <w:rsid w:val="00D7076D"/>
    <w:rsid w:val="0224AAE8"/>
    <w:rsid w:val="1D80E44C"/>
    <w:rsid w:val="1E1E6941"/>
    <w:rsid w:val="305D4F52"/>
    <w:rsid w:val="41AFAE44"/>
    <w:rsid w:val="4553D92A"/>
    <w:rsid w:val="48DF658E"/>
    <w:rsid w:val="4B1503AE"/>
    <w:rsid w:val="5504884C"/>
    <w:rsid w:val="6292738D"/>
    <w:rsid w:val="65F7BA29"/>
    <w:rsid w:val="6DF96FC9"/>
    <w:rsid w:val="710C2F8B"/>
    <w:rsid w:val="7989E6CD"/>
    <w:rsid w:val="79BED0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4909B"/>
  <w15:chartTrackingRefBased/>
  <w15:docId w15:val="{6DD3D0A7-3288-5743-A0EC-8BE1CA712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sz w:val="22"/>
    </w:rPr>
  </w:style>
  <w:style w:type="paragraph" w:styleId="Heading3">
    <w:name w:val="heading 3"/>
    <w:basedOn w:val="Normal"/>
    <w:link w:val="Heading3Char"/>
    <w:uiPriority w:val="9"/>
    <w:qFormat/>
    <w:rsid w:val="006E2C9A"/>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6E2C9A"/>
    <w:pPr>
      <w:spacing w:before="100" w:beforeAutospacing="1" w:after="100" w:afterAutospacing="1"/>
      <w:outlineLvl w:val="3"/>
    </w:pPr>
    <w:rPr>
      <w:rFonts w:ascii="Times New Roman" w:eastAsia="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D27"/>
    <w:pPr>
      <w:tabs>
        <w:tab w:val="center" w:pos="4513"/>
        <w:tab w:val="right" w:pos="9026"/>
      </w:tabs>
    </w:pPr>
  </w:style>
  <w:style w:type="character" w:customStyle="1" w:styleId="HeaderChar">
    <w:name w:val="Header Char"/>
    <w:basedOn w:val="DefaultParagraphFont"/>
    <w:link w:val="Header"/>
    <w:uiPriority w:val="99"/>
    <w:rsid w:val="00A40D27"/>
  </w:style>
  <w:style w:type="paragraph" w:styleId="Footer">
    <w:name w:val="footer"/>
    <w:basedOn w:val="Normal"/>
    <w:link w:val="FooterChar"/>
    <w:uiPriority w:val="99"/>
    <w:unhideWhenUsed/>
    <w:rsid w:val="00A40D27"/>
    <w:pPr>
      <w:tabs>
        <w:tab w:val="center" w:pos="4513"/>
        <w:tab w:val="right" w:pos="9026"/>
      </w:tabs>
    </w:pPr>
  </w:style>
  <w:style w:type="character" w:customStyle="1" w:styleId="FooterChar">
    <w:name w:val="Footer Char"/>
    <w:basedOn w:val="DefaultParagraphFont"/>
    <w:link w:val="Footer"/>
    <w:uiPriority w:val="99"/>
    <w:rsid w:val="00A40D27"/>
  </w:style>
  <w:style w:type="paragraph" w:styleId="NormalWeb">
    <w:name w:val="Normal (Web)"/>
    <w:basedOn w:val="Normal"/>
    <w:uiPriority w:val="99"/>
    <w:unhideWhenUsed/>
    <w:rsid w:val="00A40D27"/>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A40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40D27"/>
    <w:rPr>
      <w:b/>
      <w:bCs/>
    </w:rPr>
  </w:style>
  <w:style w:type="paragraph" w:styleId="ListParagraph">
    <w:name w:val="List Paragraph"/>
    <w:basedOn w:val="Normal"/>
    <w:uiPriority w:val="34"/>
    <w:qFormat/>
    <w:rsid w:val="00730E63"/>
    <w:pPr>
      <w:ind w:left="720"/>
      <w:contextualSpacing/>
    </w:pPr>
  </w:style>
  <w:style w:type="character" w:customStyle="1" w:styleId="Heading3Char">
    <w:name w:val="Heading 3 Char"/>
    <w:basedOn w:val="DefaultParagraphFont"/>
    <w:link w:val="Heading3"/>
    <w:uiPriority w:val="9"/>
    <w:rsid w:val="006E2C9A"/>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6E2C9A"/>
    <w:rPr>
      <w:rFonts w:ascii="Times New Roman" w:eastAsia="Times New Roman" w:hAnsi="Times New Roman" w:cs="Times New Roman"/>
      <w:b/>
      <w:bCs/>
      <w:lang w:eastAsia="en-GB"/>
    </w:rPr>
  </w:style>
  <w:style w:type="character" w:customStyle="1" w:styleId="apple-converted-space">
    <w:name w:val="apple-converted-space"/>
    <w:basedOn w:val="DefaultParagraphFont"/>
    <w:rsid w:val="006E2C9A"/>
  </w:style>
  <w:style w:type="character" w:styleId="Emphasis">
    <w:name w:val="Emphasis"/>
    <w:basedOn w:val="DefaultParagraphFont"/>
    <w:uiPriority w:val="20"/>
    <w:qFormat/>
    <w:rsid w:val="006E2C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1812185">
      <w:bodyDiv w:val="1"/>
      <w:marLeft w:val="0"/>
      <w:marRight w:val="0"/>
      <w:marTop w:val="0"/>
      <w:marBottom w:val="0"/>
      <w:divBdr>
        <w:top w:val="none" w:sz="0" w:space="0" w:color="auto"/>
        <w:left w:val="none" w:sz="0" w:space="0" w:color="auto"/>
        <w:bottom w:val="none" w:sz="0" w:space="0" w:color="auto"/>
        <w:right w:val="none" w:sz="0" w:space="0" w:color="auto"/>
      </w:divBdr>
    </w:div>
    <w:div w:id="77806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be8233c37d41537ba06292f1637940d4">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19769a9227a4910c350f8c11fba5a473"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CCC180-72DC-4EBA-88AD-73D98D1A9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99c7d-3771-4602-8f28-a00b17e9d9bd"/>
    <ds:schemaRef ds:uri="93a0c0cc-9bf7-41a9-94ff-a6998852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A79C9B-7D20-41D8-BE62-9D10B8E2B9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BA9C28-2BDF-4B2F-8034-8A5C0A0251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714</Words>
  <Characters>4296</Characters>
  <Application>Microsoft Office Word</Application>
  <DocSecurity>0</DocSecurity>
  <Lines>87</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Brown</dc:creator>
  <cp:keywords/>
  <dc:description/>
  <cp:lastModifiedBy>Jenni Budd</cp:lastModifiedBy>
  <cp:revision>12</cp:revision>
  <dcterms:created xsi:type="dcterms:W3CDTF">2024-08-01T11:19:00Z</dcterms:created>
  <dcterms:modified xsi:type="dcterms:W3CDTF">2026-08-18T11:48:00Z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